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76" w:rsidRPr="008079BC" w:rsidRDefault="00FB1893" w:rsidP="004A5A22">
      <w:pPr>
        <w:jc w:val="center"/>
        <w:rPr>
          <w:rFonts w:ascii="Arial" w:hAnsi="Arial" w:cs="Arial"/>
          <w:b/>
          <w:bCs/>
          <w:lang w:val="fr-CA"/>
        </w:rPr>
      </w:pPr>
      <w:r w:rsidRPr="008079B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4973955</wp:posOffset>
            </wp:positionH>
            <wp:positionV relativeFrom="page">
              <wp:posOffset>158750</wp:posOffset>
            </wp:positionV>
            <wp:extent cx="1786890" cy="1595755"/>
            <wp:effectExtent l="0" t="0" r="3810" b="4445"/>
            <wp:wrapSquare wrapText="bothSides"/>
            <wp:docPr id="10" name="Picture 10" descr="large circular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rge circular fren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F32" w:rsidRPr="008079B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BE5779" wp14:editId="7C2E71C7">
                <wp:simplePos x="0" y="0"/>
                <wp:positionH relativeFrom="column">
                  <wp:posOffset>-280035</wp:posOffset>
                </wp:positionH>
                <wp:positionV relativeFrom="paragraph">
                  <wp:posOffset>-419100</wp:posOffset>
                </wp:positionV>
                <wp:extent cx="3333115" cy="650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9BC" w:rsidRDefault="00807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31687C9" wp14:editId="0263FD6B">
                                  <wp:extent cx="3136900" cy="558800"/>
                                  <wp:effectExtent l="0" t="0" r="12700" b="0"/>
                                  <wp:docPr id="1" name="Picture 1" descr="cdhalog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dhalog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6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5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05pt;margin-top:-33pt;width:262.45pt;height:5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" stroked="f">
                <v:textbox style="mso-fit-shape-to-text:t">
                  <w:txbxContent>
                    <w:p w:rsidR="008079BC" w:rsidRDefault="008079BC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31687C9" wp14:editId="0263FD6B">
                            <wp:extent cx="3136900" cy="558800"/>
                            <wp:effectExtent l="0" t="0" r="12700" b="0"/>
                            <wp:docPr id="1" name="Picture 1" descr="cdhalog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dhalog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6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5635" w:rsidRPr="008079BC">
        <w:rPr>
          <w:rFonts w:ascii="Arial" w:hAnsi="Arial" w:cs="Arial"/>
          <w:b/>
          <w:bCs/>
          <w:lang w:val="fr-CA"/>
        </w:rPr>
        <w:t xml:space="preserve">              </w:t>
      </w:r>
    </w:p>
    <w:p w:rsidR="00D17855" w:rsidRPr="008079BC" w:rsidRDefault="004A5A22" w:rsidP="00D17855">
      <w:pPr>
        <w:rPr>
          <w:rFonts w:ascii="Arial" w:hAnsi="Arial" w:cs="Arial"/>
          <w:bCs/>
          <w:sz w:val="22"/>
          <w:szCs w:val="22"/>
          <w:lang w:val="fr-CA"/>
        </w:rPr>
      </w:pPr>
      <w:r w:rsidRPr="008079BC">
        <w:rPr>
          <w:rFonts w:ascii="Arial" w:hAnsi="Arial" w:cs="Arial"/>
          <w:bCs/>
          <w:lang w:val="fr-CA"/>
        </w:rPr>
        <w:br/>
      </w:r>
      <w:r w:rsidR="00000DB9" w:rsidRPr="008079BC">
        <w:rPr>
          <w:rFonts w:ascii="Arial" w:hAnsi="Arial" w:cs="Arial"/>
          <w:bCs/>
          <w:lang w:val="fr-CA"/>
        </w:rPr>
        <w:br/>
      </w:r>
      <w:r w:rsidR="00D17855" w:rsidRPr="008079BC">
        <w:rPr>
          <w:rFonts w:ascii="Arial" w:hAnsi="Arial" w:cs="Arial"/>
          <w:bCs/>
          <w:sz w:val="22"/>
          <w:szCs w:val="22"/>
          <w:lang w:val="fr-CA"/>
        </w:rPr>
        <w:t xml:space="preserve">Pour diffusion immédiate </w:t>
      </w:r>
      <w:r w:rsidR="00D17855" w:rsidRPr="0023411D">
        <w:rPr>
          <w:rFonts w:ascii="Arial" w:hAnsi="Arial" w:cs="Arial"/>
          <w:bCs/>
          <w:sz w:val="22"/>
          <w:szCs w:val="22"/>
          <w:lang w:val="fr-CA"/>
        </w:rPr>
        <w:t>(</w:t>
      </w:r>
      <w:proofErr w:type="spellStart"/>
      <w:r w:rsidR="0023411D">
        <w:rPr>
          <w:rFonts w:ascii="Arial" w:hAnsi="Arial" w:cs="Arial"/>
          <w:bCs/>
          <w:sz w:val="22"/>
          <w:szCs w:val="22"/>
          <w:lang w:val="fr-CA"/>
        </w:rPr>
        <w:t>a</w:t>
      </w:r>
      <w:r w:rsidR="00D17855" w:rsidRPr="0023411D">
        <w:rPr>
          <w:rFonts w:ascii="Arial" w:hAnsi="Arial" w:cs="Arial"/>
          <w:bCs/>
          <w:sz w:val="22"/>
          <w:szCs w:val="22"/>
          <w:lang w:val="fr-CA"/>
        </w:rPr>
        <w:t>vailable</w:t>
      </w:r>
      <w:proofErr w:type="spellEnd"/>
      <w:r w:rsidR="00D17855" w:rsidRPr="0023411D">
        <w:rPr>
          <w:rFonts w:ascii="Arial" w:hAnsi="Arial" w:cs="Arial"/>
          <w:bCs/>
          <w:sz w:val="22"/>
          <w:szCs w:val="22"/>
          <w:lang w:val="fr-CA"/>
        </w:rPr>
        <w:t xml:space="preserve"> in English on </w:t>
      </w:r>
      <w:proofErr w:type="spellStart"/>
      <w:r w:rsidR="00D17855" w:rsidRPr="0023411D">
        <w:rPr>
          <w:rFonts w:ascii="Arial" w:hAnsi="Arial" w:cs="Arial"/>
          <w:bCs/>
          <w:sz w:val="22"/>
          <w:szCs w:val="22"/>
          <w:lang w:val="fr-CA"/>
        </w:rPr>
        <w:t>request</w:t>
      </w:r>
      <w:proofErr w:type="spellEnd"/>
      <w:r w:rsidR="00D17855" w:rsidRPr="0023411D">
        <w:rPr>
          <w:rFonts w:ascii="Arial" w:hAnsi="Arial" w:cs="Arial"/>
          <w:bCs/>
          <w:sz w:val="22"/>
          <w:szCs w:val="22"/>
          <w:lang w:val="fr-CA"/>
        </w:rPr>
        <w:t>)</w:t>
      </w:r>
      <w:r w:rsidR="00D17855" w:rsidRPr="008079BC">
        <w:rPr>
          <w:rFonts w:ascii="Arial" w:hAnsi="Arial" w:cs="Arial"/>
          <w:bCs/>
          <w:sz w:val="22"/>
          <w:szCs w:val="22"/>
          <w:lang w:val="fr-CA"/>
        </w:rPr>
        <w:br/>
      </w:r>
    </w:p>
    <w:p w:rsidR="00D17855" w:rsidRPr="008079BC" w:rsidRDefault="00D17855" w:rsidP="00D17855">
      <w:pPr>
        <w:pStyle w:val="Heading1"/>
        <w:rPr>
          <w:sz w:val="22"/>
          <w:szCs w:val="22"/>
          <w:lang w:val="fr-CA"/>
        </w:rPr>
      </w:pPr>
      <w:r w:rsidRPr="008079BC">
        <w:rPr>
          <w:sz w:val="22"/>
          <w:szCs w:val="22"/>
          <w:lang w:val="fr-CA"/>
        </w:rPr>
        <w:t>Communiqué de presse</w:t>
      </w:r>
    </w:p>
    <w:p w:rsidR="00D17855" w:rsidRPr="008079BC" w:rsidRDefault="00D17855" w:rsidP="008079BC">
      <w:pPr>
        <w:jc w:val="center"/>
        <w:rPr>
          <w:lang w:val="fr-CA"/>
        </w:rPr>
      </w:pPr>
      <w:r w:rsidRPr="008079BC">
        <w:rPr>
          <w:lang w:val="fr-CA"/>
        </w:rPr>
        <w:br/>
      </w:r>
      <w:r w:rsidR="00EB25EC" w:rsidRPr="008079BC">
        <w:rPr>
          <w:rFonts w:ascii="Calibri" w:hAnsi="Calibri"/>
          <w:b/>
          <w:sz w:val="28"/>
          <w:szCs w:val="28"/>
          <w:lang w:val="fr-CA"/>
        </w:rPr>
        <w:t>Les hygiénistes dentaires célèbrent votre santé buccodentaire en avril!</w:t>
      </w:r>
    </w:p>
    <w:p w:rsidR="00682A2E" w:rsidRPr="008079BC" w:rsidRDefault="00682A2E" w:rsidP="00682A2E">
      <w:pPr>
        <w:rPr>
          <w:rFonts w:ascii="Verdana" w:hAnsi="Verdana" w:cs="Verdana"/>
          <w:color w:val="000000"/>
          <w:sz w:val="20"/>
          <w:lang w:val="fr-CA"/>
        </w:rPr>
      </w:pPr>
    </w:p>
    <w:p w:rsidR="00EE6525" w:rsidRPr="008079BC" w:rsidRDefault="00A5234A" w:rsidP="00D96139">
      <w:pPr>
        <w:spacing w:line="320" w:lineRule="exact"/>
        <w:rPr>
          <w:rFonts w:ascii="Verdana" w:hAnsi="Verdana" w:cs="Verdana"/>
          <w:color w:val="000000"/>
          <w:sz w:val="16"/>
          <w:szCs w:val="16"/>
          <w:lang w:val="fr-CA"/>
        </w:rPr>
      </w:pP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Ottawa (Ontario), avril 2017. —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 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La Semaine nationale des hygiénistes dentaires</w:t>
      </w:r>
      <w:r w:rsidRPr="008079BC">
        <w:rPr>
          <w:rFonts w:ascii="Verdana" w:hAnsi="Verdana" w:cs="Verdana"/>
          <w:color w:val="000000"/>
          <w:sz w:val="16"/>
          <w:szCs w:val="16"/>
          <w:vertAlign w:val="superscript"/>
          <w:lang w:val="fr-CA"/>
        </w:rPr>
        <w:t>MD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 (SNHD</w:t>
      </w:r>
      <w:r w:rsidRPr="008079BC">
        <w:rPr>
          <w:rFonts w:ascii="Verdana" w:hAnsi="Verdana" w:cs="Verdana"/>
          <w:color w:val="000000"/>
          <w:sz w:val="16"/>
          <w:szCs w:val="16"/>
          <w:vertAlign w:val="superscript"/>
          <w:lang w:val="fr-CA"/>
        </w:rPr>
        <w:t>MD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) se tiendra du 8</w:t>
      </w:r>
      <w:r w:rsidR="00EE6525" w:rsidRPr="008079BC">
        <w:rPr>
          <w:rFonts w:ascii="Calibri" w:hAnsi="Calibri" w:cs="Verdana"/>
          <w:color w:val="000000"/>
          <w:sz w:val="16"/>
          <w:szCs w:val="16"/>
          <w:lang w:val="fr-CA"/>
        </w:rPr>
        <w:t xml:space="preserve"> au </w:t>
      </w:r>
      <w:r w:rsidR="00EE6525" w:rsidRP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14 avril, dans </w:t>
      </w:r>
      <w:bookmarkStart w:id="0" w:name="_GoBack"/>
      <w:bookmarkEnd w:id="0"/>
      <w:r w:rsidR="00EE6525" w:rsidRP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le cadre du mois de la 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santé buccodentaire au Canada. P</w:t>
      </w:r>
      <w:r w:rsidR="00EE6525" w:rsidRP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endant cette semaine axée sur « La santé buccodentaire pour </w:t>
      </w:r>
      <w:r w:rsidR="0023411D">
        <w:rPr>
          <w:rFonts w:ascii="Verdana" w:hAnsi="Verdana" w:cs="Verdana"/>
          <w:color w:val="000000"/>
          <w:sz w:val="16"/>
          <w:szCs w:val="16"/>
          <w:lang w:val="fr-CA"/>
        </w:rPr>
        <w:t>la</w:t>
      </w:r>
      <w:r w:rsidR="00EE6525" w:rsidRP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 santé globale », les hygiénistes dentaires nous rappellent que prendre soin de notre bouche, de nos dents et de nos gencives a des effets positifs sur l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="00EE6525" w:rsidRP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état global de notre santé physique et mentale.   </w:t>
      </w:r>
    </w:p>
    <w:p w:rsidR="00D96139" w:rsidRPr="008079BC" w:rsidRDefault="00D96139" w:rsidP="00D96139">
      <w:pPr>
        <w:spacing w:line="320" w:lineRule="exact"/>
        <w:rPr>
          <w:rFonts w:ascii="Verdana" w:hAnsi="Verdana" w:cs="Verdana"/>
          <w:color w:val="000000"/>
          <w:sz w:val="16"/>
          <w:szCs w:val="16"/>
          <w:lang w:val="fr-CA"/>
        </w:rPr>
      </w:pPr>
    </w:p>
    <w:p w:rsidR="00EE6525" w:rsidRPr="008079BC" w:rsidRDefault="00EE6525" w:rsidP="00EE6525">
      <w:pPr>
        <w:spacing w:line="320" w:lineRule="exact"/>
        <w:rPr>
          <w:rFonts w:ascii="Verdana" w:hAnsi="Verdana"/>
          <w:sz w:val="16"/>
          <w:szCs w:val="16"/>
          <w:lang w:val="fr-CA"/>
        </w:rPr>
      </w:pP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Les hygiénistes dentaires sont des prestataires de soins de santé primaires qui travaillent dans une variété de milieux, y compris en cabinet d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hygiène dentaire 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autonome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, avec des gens de tou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s les 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âge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s.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 Les hygiénistes dentaires ne se limitent pas à nettoyer les dents; ils travaillent avec vous pour créer des routines quotidiennes de soins buccodentaires personnalisés et ils recommandent des traitements et des stratégie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s de prévention des maladies. 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Que ce soit pour calmer un tout-petit lors de sa première visite dentaire ou pour prodiguer des soins à un adulte atteint d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une maladie parodontale, les hygiénistes dentaires visent à ce que vous ayez un sourire en santé pour la vie.</w:t>
      </w:r>
      <w:r w:rsidR="005E56BB">
        <w:rPr>
          <w:rFonts w:ascii="Verdana" w:hAnsi="Verdana" w:cs="Verdana"/>
          <w:color w:val="000000"/>
          <w:sz w:val="16"/>
          <w:szCs w:val="16"/>
          <w:lang w:val="fr-CA"/>
        </w:rPr>
        <w:t xml:space="preserve"> I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ls sont vos « partenaires en prévention ».</w:t>
      </w:r>
    </w:p>
    <w:p w:rsidR="00D96139" w:rsidRPr="008079BC" w:rsidRDefault="00D96139" w:rsidP="00D96139">
      <w:pPr>
        <w:spacing w:line="320" w:lineRule="exact"/>
        <w:rPr>
          <w:rFonts w:ascii="Verdana" w:hAnsi="Verdana" w:cs="Verdana"/>
          <w:color w:val="000000"/>
          <w:sz w:val="16"/>
          <w:szCs w:val="16"/>
          <w:lang w:val="fr-CA"/>
        </w:rPr>
      </w:pPr>
    </w:p>
    <w:p w:rsidR="00D96139" w:rsidRPr="008079BC" w:rsidRDefault="00D45193" w:rsidP="00D96139">
      <w:pPr>
        <w:spacing w:line="320" w:lineRule="exact"/>
        <w:rPr>
          <w:rFonts w:ascii="Verdana" w:hAnsi="Verdana" w:cs="Verdana"/>
          <w:color w:val="000000"/>
          <w:sz w:val="16"/>
          <w:szCs w:val="16"/>
          <w:lang w:val="fr-CA"/>
        </w:rPr>
      </w:pP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Organisé</w:t>
      </w:r>
      <w:r w:rsidR="005E56BB">
        <w:rPr>
          <w:rFonts w:ascii="Verdana" w:hAnsi="Verdana" w:cs="Verdana"/>
          <w:color w:val="000000"/>
          <w:sz w:val="16"/>
          <w:szCs w:val="16"/>
          <w:lang w:val="fr-CA"/>
        </w:rPr>
        <w:t xml:space="preserve">e 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par l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Association canadienne des hygiénistes dentaires, qui sert de voix collective à plus de 28 495 hygiénistes de partout au pays, la SNHD</w:t>
      </w:r>
      <w:r w:rsidRPr="008079BC">
        <w:rPr>
          <w:rFonts w:ascii="Verdana" w:hAnsi="Verdana" w:cs="Verdana"/>
          <w:color w:val="000000"/>
          <w:sz w:val="16"/>
          <w:szCs w:val="16"/>
          <w:vertAlign w:val="superscript"/>
          <w:lang w:val="fr-CA"/>
        </w:rPr>
        <w:t xml:space="preserve">MD 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démarre la semaine du 8 avril avec Cadeau du c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œ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ur, une campagne nationale d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une journée pendant laquelle des services préventifs d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hygiène dentaire sont offerts gratuitement aux gens qui n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ont pas les moyens financiers de s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offrir des soins de santé buccodentaires professionnels.</w:t>
      </w:r>
      <w:r w:rsidR="005E56BB">
        <w:rPr>
          <w:rFonts w:ascii="Verdana" w:hAnsi="Verdana" w:cs="Verdana"/>
          <w:color w:val="000000"/>
          <w:sz w:val="16"/>
          <w:szCs w:val="16"/>
          <w:lang w:val="fr-CA"/>
        </w:rPr>
        <w:t xml:space="preserve"> V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isitez le site </w:t>
      </w:r>
      <w:hyperlink r:id="rId8" w:history="1">
        <w:r w:rsidR="006A142D" w:rsidRPr="008079BC">
          <w:rPr>
            <w:rStyle w:val="Hyperlink"/>
            <w:rFonts w:ascii="Verdana" w:hAnsi="Verdana" w:cs="Verdana"/>
            <w:sz w:val="16"/>
            <w:szCs w:val="16"/>
            <w:lang w:val="fr-CA"/>
          </w:rPr>
          <w:t>www.cadeauducoeur.ca</w:t>
        </w:r>
      </w:hyperlink>
      <w:r w:rsidR="006A142D" w:rsidRP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 pour obtenir plus de détails ou pour trouver 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un emplacement près de vous. </w:t>
      </w:r>
      <w:r w:rsidR="006A142D" w:rsidRPr="008079BC">
        <w:rPr>
          <w:rFonts w:ascii="Verdana" w:hAnsi="Verdana" w:cs="Verdana"/>
          <w:color w:val="000000"/>
          <w:sz w:val="16"/>
          <w:szCs w:val="16"/>
          <w:lang w:val="fr-CA"/>
        </w:rPr>
        <w:t xml:space="preserve">La semaine de sensibilisation se poursuivra avec des évènements promotionnels dans les écoles, les centres commerciaux et les cabinets, </w:t>
      </w:r>
      <w:r w:rsidR="005E56BB">
        <w:rPr>
          <w:rFonts w:ascii="Verdana" w:hAnsi="Verdana" w:cs="Verdana"/>
          <w:color w:val="000000"/>
          <w:sz w:val="16"/>
          <w:szCs w:val="16"/>
          <w:lang w:val="fr-CA"/>
        </w:rPr>
        <w:t>alors r</w:t>
      </w:r>
      <w:r w:rsidR="006A142D" w:rsidRPr="008079BC">
        <w:rPr>
          <w:rFonts w:ascii="Verdana" w:hAnsi="Verdana" w:cs="Verdana"/>
          <w:color w:val="000000"/>
          <w:sz w:val="16"/>
          <w:szCs w:val="16"/>
          <w:lang w:val="fr-CA"/>
        </w:rPr>
        <w:t>estez à l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="006A142D" w:rsidRPr="008079BC">
        <w:rPr>
          <w:rFonts w:ascii="Verdana" w:hAnsi="Verdana" w:cs="Verdana"/>
          <w:color w:val="000000"/>
          <w:sz w:val="16"/>
          <w:szCs w:val="16"/>
          <w:lang w:val="fr-CA"/>
        </w:rPr>
        <w:t>affût du violet, la couleur de l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="006A142D" w:rsidRPr="008079BC">
        <w:rPr>
          <w:rFonts w:ascii="Verdana" w:hAnsi="Verdana" w:cs="Verdana"/>
          <w:color w:val="000000"/>
          <w:sz w:val="16"/>
          <w:szCs w:val="16"/>
          <w:lang w:val="fr-CA"/>
        </w:rPr>
        <w:t>hygiène dentaire, dans votre communauté!</w:t>
      </w:r>
    </w:p>
    <w:p w:rsidR="00B45635" w:rsidRPr="008079BC" w:rsidRDefault="00B45635" w:rsidP="002B0576">
      <w:pPr>
        <w:spacing w:line="320" w:lineRule="exact"/>
        <w:rPr>
          <w:rFonts w:ascii="Verdana" w:hAnsi="Verdana"/>
          <w:sz w:val="16"/>
          <w:szCs w:val="16"/>
          <w:lang w:val="fr-CA"/>
        </w:rPr>
      </w:pPr>
    </w:p>
    <w:p w:rsidR="002B0576" w:rsidRPr="008079BC" w:rsidRDefault="00EB25EC" w:rsidP="002B0576">
      <w:pPr>
        <w:spacing w:line="320" w:lineRule="exact"/>
        <w:rPr>
          <w:rFonts w:ascii="Verdana" w:hAnsi="Verdana"/>
          <w:sz w:val="16"/>
          <w:szCs w:val="16"/>
          <w:lang w:val="fr-CA"/>
        </w:rPr>
      </w:pP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Puisque le printemps est la saison du renouveau, pourquoi ne pas célébrer votre sourire en ce mois d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avril et faire de l</w:t>
      </w:r>
      <w:r w:rsidR="008079BC">
        <w:rPr>
          <w:rFonts w:ascii="Verdana" w:hAnsi="Verdana" w:cs="Verdana"/>
          <w:color w:val="000000"/>
          <w:sz w:val="16"/>
          <w:szCs w:val="16"/>
          <w:lang w:val="fr-CA"/>
        </w:rPr>
        <w:t>’</w:t>
      </w:r>
      <w:r w:rsidRPr="008079BC">
        <w:rPr>
          <w:rFonts w:ascii="Verdana" w:hAnsi="Verdana" w:cs="Verdana"/>
          <w:color w:val="000000"/>
          <w:sz w:val="16"/>
          <w:szCs w:val="16"/>
          <w:lang w:val="fr-CA"/>
        </w:rPr>
        <w:t>hygiène dentaire une priorité dans votre vie</w:t>
      </w:r>
      <w:r w:rsidR="00F62C0D" w:rsidRPr="008079BC">
        <w:rPr>
          <w:rFonts w:ascii="Verdana" w:hAnsi="Verdana"/>
          <w:sz w:val="16"/>
          <w:szCs w:val="16"/>
          <w:lang w:val="fr-CA"/>
        </w:rPr>
        <w:t>, en commençant par les six étapes suivantes : bien brosser ses dents, utiliser la soie dentaire et un rince-bouche, manger sainement, éliminer l</w:t>
      </w:r>
      <w:r w:rsidR="008079BC">
        <w:rPr>
          <w:rFonts w:ascii="Verdana" w:hAnsi="Verdana"/>
          <w:sz w:val="16"/>
          <w:szCs w:val="16"/>
          <w:lang w:val="fr-CA"/>
        </w:rPr>
        <w:t>’</w:t>
      </w:r>
      <w:r w:rsidR="00F62C0D" w:rsidRPr="008079BC">
        <w:rPr>
          <w:rFonts w:ascii="Verdana" w:hAnsi="Verdana"/>
          <w:sz w:val="16"/>
          <w:szCs w:val="16"/>
          <w:lang w:val="fr-CA"/>
        </w:rPr>
        <w:t>usage du tabac et visiter régulièreme</w:t>
      </w:r>
      <w:r w:rsidR="008079BC">
        <w:rPr>
          <w:rFonts w:ascii="Verdana" w:hAnsi="Verdana"/>
          <w:sz w:val="16"/>
          <w:szCs w:val="16"/>
          <w:lang w:val="fr-CA"/>
        </w:rPr>
        <w:t>nt un hygiéniste dentaire.</w:t>
      </w:r>
      <w:r w:rsidR="005E56BB">
        <w:rPr>
          <w:rFonts w:ascii="Verdana" w:hAnsi="Verdana"/>
          <w:sz w:val="16"/>
          <w:szCs w:val="16"/>
          <w:lang w:val="fr-CA"/>
        </w:rPr>
        <w:t xml:space="preserve"> V</w:t>
      </w:r>
      <w:r w:rsidR="00F62C0D" w:rsidRPr="008079BC">
        <w:rPr>
          <w:rFonts w:ascii="Verdana" w:hAnsi="Verdana"/>
          <w:sz w:val="16"/>
          <w:szCs w:val="16"/>
          <w:lang w:val="fr-CA"/>
        </w:rPr>
        <w:t xml:space="preserve">isitez le </w:t>
      </w:r>
      <w:hyperlink r:id="rId9" w:history="1">
        <w:r w:rsidR="002B0576" w:rsidRPr="008079BC">
          <w:rPr>
            <w:rStyle w:val="Hyperlink"/>
            <w:rFonts w:ascii="Verdana" w:hAnsi="Verdana"/>
            <w:sz w:val="16"/>
            <w:szCs w:val="16"/>
            <w:lang w:val="fr-CA"/>
          </w:rPr>
          <w:t>www.achd.ca/SNHD</w:t>
        </w:r>
      </w:hyperlink>
      <w:r w:rsidR="002B0576" w:rsidRPr="008079BC">
        <w:rPr>
          <w:rFonts w:ascii="Verdana" w:hAnsi="Verdana"/>
          <w:sz w:val="16"/>
          <w:szCs w:val="16"/>
          <w:lang w:val="fr-CA"/>
        </w:rPr>
        <w:t xml:space="preserve"> pour trouver des ressources et des activités, notamment notre concours national de coloriage, et joignez-vous à votre hygiéniste dentaire pour célébrer </w:t>
      </w:r>
      <w:r w:rsidR="009B5763">
        <w:rPr>
          <w:rFonts w:ascii="Verdana" w:hAnsi="Verdana"/>
          <w:sz w:val="16"/>
          <w:szCs w:val="16"/>
          <w:lang w:val="fr-CA"/>
        </w:rPr>
        <w:t xml:space="preserve">votre santé buccodentaire. </w:t>
      </w:r>
      <w:r w:rsidR="002B0576" w:rsidRPr="008079BC">
        <w:rPr>
          <w:rFonts w:ascii="Verdana" w:hAnsi="Verdana"/>
          <w:sz w:val="16"/>
          <w:szCs w:val="16"/>
          <w:lang w:val="fr-CA"/>
        </w:rPr>
        <w:t xml:space="preserve">Pour obtenir plus de conseils sur votre santé buccodentaire, parlez à votre hygiéniste dentaire ou visitez le site </w:t>
      </w:r>
      <w:hyperlink r:id="rId10" w:history="1">
        <w:r w:rsidR="00202DB5" w:rsidRPr="008079BC">
          <w:rPr>
            <w:rStyle w:val="Hyperlink"/>
            <w:rFonts w:ascii="Verdana" w:hAnsi="Verdana"/>
            <w:sz w:val="16"/>
            <w:szCs w:val="16"/>
            <w:lang w:val="fr-CA"/>
          </w:rPr>
          <w:t>www.dentalhygienecanada.ca</w:t>
        </w:r>
      </w:hyperlink>
      <w:r w:rsidR="002B0576" w:rsidRPr="008079BC">
        <w:rPr>
          <w:rFonts w:ascii="Verdana" w:hAnsi="Verdana"/>
          <w:sz w:val="16"/>
          <w:szCs w:val="16"/>
          <w:lang w:val="fr-CA"/>
        </w:rPr>
        <w:t xml:space="preserve">. </w:t>
      </w:r>
    </w:p>
    <w:p w:rsidR="00682A2E" w:rsidRPr="008079BC" w:rsidRDefault="00682A2E" w:rsidP="00682A2E">
      <w:pPr>
        <w:rPr>
          <w:rFonts w:ascii="Verdana" w:eastAsia="Calibri" w:hAnsi="Verdana"/>
          <w:color w:val="1F497D"/>
          <w:sz w:val="16"/>
          <w:szCs w:val="16"/>
          <w:lang w:val="fr-CA"/>
        </w:rPr>
      </w:pPr>
    </w:p>
    <w:p w:rsidR="00682A2E" w:rsidRPr="008079BC" w:rsidRDefault="00682A2E" w:rsidP="00682A2E">
      <w:pPr>
        <w:jc w:val="center"/>
        <w:rPr>
          <w:rFonts w:ascii="Verdana" w:eastAsia="Calibri" w:hAnsi="Verdana" w:cs="Arial"/>
          <w:sz w:val="16"/>
          <w:szCs w:val="16"/>
          <w:lang w:val="fr-CA"/>
        </w:rPr>
      </w:pPr>
      <w:r w:rsidRPr="008079BC">
        <w:rPr>
          <w:rFonts w:ascii="Verdana" w:eastAsia="Calibri" w:hAnsi="Verdana" w:cs="Arial"/>
          <w:sz w:val="16"/>
          <w:szCs w:val="16"/>
          <w:lang w:val="fr-CA"/>
        </w:rPr>
        <w:t>–</w:t>
      </w:r>
      <w:r w:rsidR="008079BC">
        <w:rPr>
          <w:rFonts w:ascii="Verdana" w:eastAsia="Calibri" w:hAnsi="Verdana" w:cs="Arial"/>
          <w:sz w:val="16"/>
          <w:szCs w:val="16"/>
          <w:lang w:val="fr-CA"/>
        </w:rPr>
        <w:t> </w:t>
      </w:r>
      <w:r w:rsidRPr="008079BC">
        <w:rPr>
          <w:rFonts w:ascii="Verdana" w:eastAsia="Calibri" w:hAnsi="Verdana" w:cs="Arial"/>
          <w:sz w:val="16"/>
          <w:szCs w:val="16"/>
          <w:lang w:val="fr-CA"/>
        </w:rPr>
        <w:t>30 –</w:t>
      </w:r>
    </w:p>
    <w:p w:rsidR="00576055" w:rsidRPr="008079BC" w:rsidRDefault="00576055">
      <w:pPr>
        <w:rPr>
          <w:rFonts w:ascii="Verdana" w:hAnsi="Verdana" w:cs="Arial"/>
          <w:sz w:val="16"/>
          <w:szCs w:val="16"/>
          <w:lang w:val="fr-CA"/>
        </w:rPr>
      </w:pPr>
    </w:p>
    <w:p w:rsidR="00000DB9" w:rsidRPr="008079BC" w:rsidRDefault="00485BD8" w:rsidP="00000DB9">
      <w:pPr>
        <w:rPr>
          <w:rFonts w:ascii="Verdana" w:hAnsi="Verdana" w:cs="Arial"/>
          <w:sz w:val="16"/>
          <w:szCs w:val="16"/>
          <w:lang w:val="fr-CA"/>
        </w:rPr>
      </w:pPr>
      <w:r w:rsidRPr="008079BC">
        <w:rPr>
          <w:rFonts w:ascii="Verdana" w:hAnsi="Verdana" w:cs="Arial"/>
          <w:sz w:val="16"/>
          <w:szCs w:val="16"/>
          <w:lang w:val="fr-CA"/>
        </w:rPr>
        <w:t xml:space="preserve">Angie D’Aoust, Directrice du marketing et des communications  </w:t>
      </w:r>
    </w:p>
    <w:p w:rsidR="00000DB9" w:rsidRPr="008079BC" w:rsidRDefault="009B6F32" w:rsidP="00000DB9">
      <w:pPr>
        <w:rPr>
          <w:rFonts w:ascii="Arial" w:hAnsi="Arial" w:cs="Arial"/>
          <w:sz w:val="18"/>
          <w:szCs w:val="18"/>
          <w:lang w:val="fr-CA"/>
        </w:rPr>
      </w:pPr>
      <w:r w:rsidRPr="008079BC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1CCFE1AC" wp14:editId="6E11390E">
            <wp:simplePos x="0" y="0"/>
            <wp:positionH relativeFrom="column">
              <wp:posOffset>4352290</wp:posOffset>
            </wp:positionH>
            <wp:positionV relativeFrom="paragraph">
              <wp:posOffset>255905</wp:posOffset>
            </wp:positionV>
            <wp:extent cx="2432050" cy="977900"/>
            <wp:effectExtent l="0" t="0" r="6350" b="12700"/>
            <wp:wrapNone/>
            <wp:docPr id="9" name="Picture 9" descr="Sponsors_ndhw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nsors_ndhw_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A22" w:rsidRPr="008079BC">
        <w:rPr>
          <w:rFonts w:ascii="Verdana" w:hAnsi="Verdana" w:cs="Arial"/>
          <w:sz w:val="16"/>
          <w:szCs w:val="16"/>
          <w:lang w:val="fr-CA"/>
        </w:rPr>
        <w:t>1 800 267-5235 poste</w:t>
      </w:r>
      <w:r w:rsidR="005E56BB">
        <w:rPr>
          <w:rFonts w:ascii="Verdana" w:hAnsi="Verdana" w:cs="Arial"/>
          <w:sz w:val="16"/>
          <w:szCs w:val="16"/>
          <w:lang w:val="fr-CA"/>
        </w:rPr>
        <w:t> </w:t>
      </w:r>
      <w:r w:rsidR="004A5A22" w:rsidRPr="008079BC">
        <w:rPr>
          <w:rFonts w:ascii="Verdana" w:hAnsi="Verdana" w:cs="Arial"/>
          <w:sz w:val="16"/>
          <w:szCs w:val="16"/>
          <w:lang w:val="fr-CA"/>
        </w:rPr>
        <w:t xml:space="preserve">134, ou </w:t>
      </w:r>
      <w:hyperlink r:id="rId12" w:history="1">
        <w:r w:rsidR="004A5A22" w:rsidRPr="008079BC">
          <w:rPr>
            <w:rStyle w:val="Hyperlink"/>
            <w:rFonts w:ascii="Verdana" w:hAnsi="Verdana" w:cs="Arial"/>
            <w:sz w:val="16"/>
            <w:szCs w:val="16"/>
            <w:lang w:val="fr-CA"/>
          </w:rPr>
          <w:t>adaoust@achd.ca</w:t>
        </w:r>
      </w:hyperlink>
      <w:r w:rsidR="00000DB9" w:rsidRPr="008079BC">
        <w:rPr>
          <w:rFonts w:ascii="Arial" w:hAnsi="Arial" w:cs="Arial"/>
          <w:sz w:val="18"/>
          <w:szCs w:val="18"/>
          <w:lang w:val="fr-CA"/>
        </w:rPr>
        <w:br/>
      </w:r>
    </w:p>
    <w:p w:rsidR="00000DB9" w:rsidRPr="008079BC" w:rsidRDefault="00000DB9" w:rsidP="00000DB9">
      <w:pPr>
        <w:ind w:firstLine="720"/>
        <w:rPr>
          <w:rFonts w:ascii="Arial" w:hAnsi="Arial" w:cs="Arial"/>
          <w:sz w:val="18"/>
          <w:szCs w:val="18"/>
          <w:lang w:val="fr-CA"/>
        </w:rPr>
      </w:pPr>
    </w:p>
    <w:p w:rsidR="00576055" w:rsidRPr="008079BC" w:rsidRDefault="00FB1893" w:rsidP="00AB6764">
      <w:pPr>
        <w:jc w:val="center"/>
        <w:rPr>
          <w:szCs w:val="24"/>
          <w:lang w:val="fr-CA"/>
        </w:rPr>
      </w:pPr>
      <w:hyperlink r:id="rId13" w:history="1">
        <w:r w:rsidR="00000DB9" w:rsidRPr="008079BC">
          <w:rPr>
            <w:rStyle w:val="Hyperlink"/>
            <w:rFonts w:ascii="Arial" w:hAnsi="Arial" w:cs="Arial"/>
            <w:sz w:val="18"/>
            <w:szCs w:val="18"/>
            <w:lang w:val="fr-CA"/>
          </w:rPr>
          <w:t>www.achd.ca</w:t>
        </w:r>
      </w:hyperlink>
      <w:r w:rsidR="00000DB9" w:rsidRPr="008079BC">
        <w:rPr>
          <w:rFonts w:ascii="Arial" w:hAnsi="Arial" w:cs="Arial"/>
          <w:sz w:val="18"/>
          <w:szCs w:val="18"/>
          <w:lang w:val="fr-CA"/>
        </w:rPr>
        <w:t xml:space="preserve">    </w:t>
      </w:r>
      <w:r w:rsidR="00AB6764" w:rsidRPr="008079BC">
        <w:rPr>
          <w:rFonts w:ascii="Arial" w:hAnsi="Arial" w:cs="Arial"/>
          <w:sz w:val="18"/>
          <w:szCs w:val="18"/>
          <w:lang w:val="fr-CA"/>
        </w:rPr>
        <w:br/>
      </w:r>
      <w:r w:rsidR="00000DB9" w:rsidRPr="008079BC">
        <w:rPr>
          <w:rFonts w:ascii="Arial" w:hAnsi="Arial" w:cs="Arial"/>
          <w:sz w:val="18"/>
          <w:szCs w:val="18"/>
          <w:lang w:val="fr-CA"/>
        </w:rPr>
        <w:t> </w:t>
      </w:r>
      <w:r w:rsidR="009B6F32" w:rsidRPr="008079BC">
        <w:rPr>
          <w:noProof/>
          <w:color w:val="0000FF"/>
          <w:sz w:val="18"/>
          <w:szCs w:val="18"/>
        </w:rPr>
        <w:drawing>
          <wp:inline distT="0" distB="0" distL="0" distR="0" wp14:anchorId="25C6C96B" wp14:editId="5629E71C">
            <wp:extent cx="177800" cy="241300"/>
            <wp:effectExtent l="0" t="0" r="0" b="12700"/>
            <wp:docPr id="2" name="Picture 2" descr="facebook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DB9" w:rsidRPr="008079BC">
        <w:rPr>
          <w:sz w:val="18"/>
          <w:szCs w:val="18"/>
          <w:lang w:val="fr-CA"/>
        </w:rPr>
        <w:t xml:space="preserve"> </w:t>
      </w:r>
      <w:r w:rsidR="009B6F32" w:rsidRPr="008079BC">
        <w:rPr>
          <w:noProof/>
          <w:color w:val="0000FF"/>
          <w:sz w:val="18"/>
          <w:szCs w:val="18"/>
        </w:rPr>
        <w:drawing>
          <wp:inline distT="0" distB="0" distL="0" distR="0" wp14:anchorId="209403D3" wp14:editId="696389A5">
            <wp:extent cx="190500" cy="241300"/>
            <wp:effectExtent l="0" t="0" r="12700" b="12700"/>
            <wp:docPr id="3" name="Picture 3" descr="twitter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DB9" w:rsidRPr="008079BC">
        <w:rPr>
          <w:szCs w:val="24"/>
          <w:lang w:val="fr-CA"/>
        </w:rPr>
        <w:t xml:space="preserve"> </w:t>
      </w:r>
      <w:r w:rsidR="00DD3EE3" w:rsidRPr="008079BC">
        <w:rPr>
          <w:szCs w:val="24"/>
          <w:lang w:val="fr-CA"/>
        </w:rPr>
        <w:t xml:space="preserve">                        </w:t>
      </w:r>
    </w:p>
    <w:sectPr w:rsidR="00576055" w:rsidRPr="008079BC" w:rsidSect="004A5A22">
      <w:pgSz w:w="12240" w:h="15840"/>
      <w:pgMar w:top="1440" w:right="1077" w:bottom="624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469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32"/>
    <w:rsid w:val="00000DB9"/>
    <w:rsid w:val="00003ADE"/>
    <w:rsid w:val="00020DC0"/>
    <w:rsid w:val="00026389"/>
    <w:rsid w:val="00044043"/>
    <w:rsid w:val="000A2978"/>
    <w:rsid w:val="00142760"/>
    <w:rsid w:val="001911A4"/>
    <w:rsid w:val="001A6F02"/>
    <w:rsid w:val="001C0305"/>
    <w:rsid w:val="001E29EB"/>
    <w:rsid w:val="001F1D5A"/>
    <w:rsid w:val="00202DB5"/>
    <w:rsid w:val="00226A77"/>
    <w:rsid w:val="0023411D"/>
    <w:rsid w:val="00235BD8"/>
    <w:rsid w:val="00262974"/>
    <w:rsid w:val="002B0576"/>
    <w:rsid w:val="002B1E1A"/>
    <w:rsid w:val="00321834"/>
    <w:rsid w:val="00354000"/>
    <w:rsid w:val="00395F70"/>
    <w:rsid w:val="003C4085"/>
    <w:rsid w:val="003C6D00"/>
    <w:rsid w:val="003D2F08"/>
    <w:rsid w:val="003D4961"/>
    <w:rsid w:val="003F2C6B"/>
    <w:rsid w:val="00416F2D"/>
    <w:rsid w:val="00420833"/>
    <w:rsid w:val="00447B6E"/>
    <w:rsid w:val="00481876"/>
    <w:rsid w:val="00485BD8"/>
    <w:rsid w:val="004A5A22"/>
    <w:rsid w:val="00512B75"/>
    <w:rsid w:val="00576055"/>
    <w:rsid w:val="00594B9F"/>
    <w:rsid w:val="005C29F8"/>
    <w:rsid w:val="005E56BB"/>
    <w:rsid w:val="00682A2E"/>
    <w:rsid w:val="006A142D"/>
    <w:rsid w:val="007D3E5E"/>
    <w:rsid w:val="008037FD"/>
    <w:rsid w:val="00803E0B"/>
    <w:rsid w:val="008079BC"/>
    <w:rsid w:val="00821C4A"/>
    <w:rsid w:val="008321C6"/>
    <w:rsid w:val="00927B35"/>
    <w:rsid w:val="009B5763"/>
    <w:rsid w:val="009B6F32"/>
    <w:rsid w:val="00A21205"/>
    <w:rsid w:val="00A5234A"/>
    <w:rsid w:val="00A8007C"/>
    <w:rsid w:val="00AB6764"/>
    <w:rsid w:val="00B45635"/>
    <w:rsid w:val="00B47BEA"/>
    <w:rsid w:val="00C67B33"/>
    <w:rsid w:val="00C720DD"/>
    <w:rsid w:val="00C82899"/>
    <w:rsid w:val="00C94665"/>
    <w:rsid w:val="00C95932"/>
    <w:rsid w:val="00CC7047"/>
    <w:rsid w:val="00D17855"/>
    <w:rsid w:val="00D33AA2"/>
    <w:rsid w:val="00D45193"/>
    <w:rsid w:val="00D96139"/>
    <w:rsid w:val="00DD3EE3"/>
    <w:rsid w:val="00E52768"/>
    <w:rsid w:val="00E57FEA"/>
    <w:rsid w:val="00EB25EC"/>
    <w:rsid w:val="00EE6525"/>
    <w:rsid w:val="00F00E33"/>
    <w:rsid w:val="00F020D2"/>
    <w:rsid w:val="00F0248C"/>
    <w:rsid w:val="00F449B8"/>
    <w:rsid w:val="00F62C0D"/>
    <w:rsid w:val="00FA158A"/>
    <w:rsid w:val="00FA689D"/>
    <w:rsid w:val="00FB1893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DC293B-7731-41FB-8808-E3D416A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BodyCopy">
    <w:name w:val="Body Copy"/>
    <w:basedOn w:val="Normal"/>
    <w:rsid w:val="00682A2E"/>
    <w:pPr>
      <w:overflowPunct/>
      <w:autoSpaceDE/>
      <w:autoSpaceDN/>
      <w:adjustRightInd/>
      <w:spacing w:after="200" w:line="276" w:lineRule="auto"/>
      <w:textAlignment w:val="auto"/>
    </w:pPr>
    <w:rPr>
      <w:rFonts w:ascii="Times" w:hAnsi="Times"/>
      <w:sz w:val="22"/>
      <w:szCs w:val="22"/>
      <w:lang w:val="en-CA"/>
    </w:rPr>
  </w:style>
  <w:style w:type="character" w:customStyle="1" w:styleId="Heading1Char">
    <w:name w:val="Heading 1 Char"/>
    <w:link w:val="Heading1"/>
    <w:rsid w:val="00D17855"/>
    <w:rPr>
      <w:rFonts w:ascii="Arial" w:hAnsi="Arial" w:cs="Arial"/>
      <w:b/>
      <w:bCs/>
      <w:sz w:val="24"/>
      <w:lang w:val="en-US" w:eastAsia="en-US"/>
    </w:rPr>
  </w:style>
  <w:style w:type="character" w:styleId="FollowedHyperlink">
    <w:name w:val="FollowedHyperlink"/>
    <w:rsid w:val="003F2C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4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563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1A6F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6F02"/>
    <w:rPr>
      <w:sz w:val="20"/>
    </w:rPr>
  </w:style>
  <w:style w:type="character" w:customStyle="1" w:styleId="CommentTextChar">
    <w:name w:val="Comment Text Char"/>
    <w:link w:val="CommentText"/>
    <w:rsid w:val="001A6F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6F02"/>
    <w:rPr>
      <w:b/>
      <w:bCs/>
    </w:rPr>
  </w:style>
  <w:style w:type="character" w:customStyle="1" w:styleId="CommentSubjectChar">
    <w:name w:val="Comment Subject Char"/>
    <w:link w:val="CommentSubject"/>
    <w:rsid w:val="001A6F0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ftfromtheheart.ca" TargetMode="External"/><Relationship Id="rId13" Type="http://schemas.openxmlformats.org/officeDocument/2006/relationships/hyperlink" Target="http://www.cdha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hyperlink" Target="mailto:adaoust@cdha.ca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twitter.com/theCDH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://www.dentalhygienecanada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dha.ca/NDHW" TargetMode="External"/><Relationship Id="rId14" Type="http://schemas.openxmlformats.org/officeDocument/2006/relationships/hyperlink" Target="http://www.facebook.com/theCD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2781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CDHA</Company>
  <LinksUpToDate>false</LinksUpToDate>
  <CharactersWithSpaces>3204</CharactersWithSpaces>
  <SharedDoc>false</SharedDoc>
  <HLinks>
    <vt:vector size="42" baseType="variant">
      <vt:variant>
        <vt:i4>2752571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http://www.twitter.com/theCDHA</vt:lpwstr>
      </vt:variant>
      <vt:variant>
        <vt:lpwstr/>
      </vt:variant>
      <vt:variant>
        <vt:i4>3014699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http://www.facebook.com/theCDHA</vt:lpwstr>
      </vt:variant>
      <vt:variant>
        <vt:lpwstr/>
      </vt:variant>
      <vt:variant>
        <vt:i4>7274550</vt:i4>
      </vt:variant>
      <vt:variant>
        <vt:i4>12</vt:i4>
      </vt:variant>
      <vt:variant>
        <vt:i4>0</vt:i4>
      </vt:variant>
      <vt:variant>
        <vt:i4>5</vt:i4>
      </vt:variant>
      <vt:variant>
        <vt:lpwstr>http://www.cdha.ca/</vt:lpwstr>
      </vt:variant>
      <vt:variant>
        <vt:lpwstr/>
      </vt:variant>
      <vt:variant>
        <vt:i4>2555924</vt:i4>
      </vt:variant>
      <vt:variant>
        <vt:i4>9</vt:i4>
      </vt:variant>
      <vt:variant>
        <vt:i4>0</vt:i4>
      </vt:variant>
      <vt:variant>
        <vt:i4>5</vt:i4>
      </vt:variant>
      <vt:variant>
        <vt:lpwstr>mailto:adaoust@cdha.ca</vt:lpwstr>
      </vt:variant>
      <vt:variant>
        <vt:lpwstr/>
      </vt:variant>
      <vt:variant>
        <vt:i4>6422645</vt:i4>
      </vt:variant>
      <vt:variant>
        <vt:i4>6</vt:i4>
      </vt:variant>
      <vt:variant>
        <vt:i4>0</vt:i4>
      </vt:variant>
      <vt:variant>
        <vt:i4>5</vt:i4>
      </vt:variant>
      <vt:variant>
        <vt:lpwstr>http://www.dentalhygienecanada.ca/</vt:lpwstr>
      </vt:variant>
      <vt:variant>
        <vt:lpwstr/>
      </vt:variant>
      <vt:variant>
        <vt:i4>6881405</vt:i4>
      </vt:variant>
      <vt:variant>
        <vt:i4>3</vt:i4>
      </vt:variant>
      <vt:variant>
        <vt:i4>0</vt:i4>
      </vt:variant>
      <vt:variant>
        <vt:i4>5</vt:i4>
      </vt:variant>
      <vt:variant>
        <vt:lpwstr>http://www.cdha.ca/NDHW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http://www.giftfromtheheart.ca/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Shelly</dc:creator>
  <cp:keywords/>
  <cp:lastModifiedBy>Angie D'Aoust</cp:lastModifiedBy>
  <cp:revision>3</cp:revision>
  <cp:lastPrinted>2002-03-08T06:14:00Z</cp:lastPrinted>
  <dcterms:created xsi:type="dcterms:W3CDTF">2017-02-28T16:24:00Z</dcterms:created>
  <dcterms:modified xsi:type="dcterms:W3CDTF">2017-03-01T19:00:00Z</dcterms:modified>
</cp:coreProperties>
</file>