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226A" w14:textId="77777777" w:rsidR="00D607D2" w:rsidRDefault="00D607D2" w:rsidP="00D607D2">
      <w:pPr>
        <w:pStyle w:val="NoSpacing"/>
      </w:pPr>
    </w:p>
    <w:p w14:paraId="1ACDADA0" w14:textId="2B3A34B2" w:rsidR="008E5D78" w:rsidRDefault="008E5D78" w:rsidP="00D607D2">
      <w:pPr>
        <w:pStyle w:val="NoSpacing"/>
        <w:jc w:val="center"/>
        <w:rPr>
          <w:b/>
          <w:bCs/>
        </w:rPr>
      </w:pPr>
      <w:r w:rsidRPr="008F337D">
        <w:t xml:space="preserve">Request for </w:t>
      </w:r>
      <w:r>
        <w:t>S</w:t>
      </w:r>
      <w:r w:rsidRPr="008F337D">
        <w:t xml:space="preserve">upport to </w:t>
      </w:r>
      <w:r>
        <w:t>P</w:t>
      </w:r>
      <w:r w:rsidRPr="008F337D">
        <w:t>articipate in CDHA Professional Development</w:t>
      </w:r>
    </w:p>
    <w:p w14:paraId="47D3680F" w14:textId="0C0568D2" w:rsidR="003B314A" w:rsidRPr="008E5D78" w:rsidRDefault="0015616A" w:rsidP="003B314A">
      <w:pPr>
        <w:pStyle w:val="NoSpacing"/>
        <w:jc w:val="center"/>
        <w:rPr>
          <w:b/>
          <w:bCs/>
        </w:rPr>
      </w:pPr>
      <w:r>
        <w:rPr>
          <w:b/>
          <w:bCs/>
        </w:rPr>
        <w:t>Demonstrate Value</w:t>
      </w:r>
    </w:p>
    <w:p w14:paraId="043A6E51" w14:textId="77777777" w:rsidR="003B314A" w:rsidRDefault="003B314A" w:rsidP="003B314A">
      <w:pPr>
        <w:pStyle w:val="NoSpacing"/>
      </w:pPr>
    </w:p>
    <w:p w14:paraId="2B0100BA" w14:textId="6E8B255B" w:rsidR="003B314A" w:rsidRDefault="0015616A" w:rsidP="0015616A">
      <w:pPr>
        <w:pStyle w:val="NoSpacing"/>
        <w:rPr>
          <w:b/>
          <w:bCs/>
        </w:rPr>
      </w:pPr>
      <w:r>
        <w:rPr>
          <w:b/>
          <w:bCs/>
        </w:rPr>
        <w:t xml:space="preserve">Session Content </w:t>
      </w:r>
    </w:p>
    <w:p w14:paraId="078FEB36" w14:textId="061A99AF" w:rsidR="0015616A" w:rsidRDefault="0015616A" w:rsidP="0015616A">
      <w:pPr>
        <w:pStyle w:val="NoSpacing"/>
      </w:pPr>
      <w:r>
        <w:t xml:space="preserve">Review the in-person event program or online course description and learning outcomes. What sessions have relevance to your work? Which learning outcomes align with your professional goals? </w:t>
      </w:r>
    </w:p>
    <w:p w14:paraId="52FBD81E" w14:textId="77777777" w:rsidR="0015616A" w:rsidRDefault="0015616A" w:rsidP="0015616A">
      <w:pPr>
        <w:pStyle w:val="NoSpacing"/>
      </w:pPr>
    </w:p>
    <w:p w14:paraId="41A9751C" w14:textId="01B6A127" w:rsidR="0015616A" w:rsidRDefault="0015616A" w:rsidP="0015616A">
      <w:pPr>
        <w:pStyle w:val="NoSpacing"/>
      </w:pPr>
      <w:r>
        <w:t xml:space="preserve">Specifically, identify knowledge that supports your professional growth and information that you can take back to your office to share with your colleagues: </w:t>
      </w:r>
    </w:p>
    <w:p w14:paraId="4F2DFC93" w14:textId="229CDE29" w:rsidR="0015616A" w:rsidRDefault="0015616A" w:rsidP="0015616A">
      <w:pPr>
        <w:pStyle w:val="NoSpacing"/>
        <w:numPr>
          <w:ilvl w:val="0"/>
          <w:numId w:val="2"/>
        </w:numPr>
      </w:pPr>
      <w:r>
        <w:t xml:space="preserve">Information and insights </w:t>
      </w:r>
    </w:p>
    <w:p w14:paraId="5CB1ED12" w14:textId="5792B37C" w:rsidR="0015616A" w:rsidRDefault="0015616A" w:rsidP="0015616A">
      <w:pPr>
        <w:pStyle w:val="NoSpacing"/>
        <w:numPr>
          <w:ilvl w:val="0"/>
          <w:numId w:val="2"/>
        </w:numPr>
      </w:pPr>
      <w:r>
        <w:t xml:space="preserve">Emerging trends in dental industry </w:t>
      </w:r>
    </w:p>
    <w:p w14:paraId="3E34CC46" w14:textId="082873B3" w:rsidR="0015616A" w:rsidRDefault="0015616A" w:rsidP="0015616A">
      <w:pPr>
        <w:pStyle w:val="NoSpacing"/>
        <w:numPr>
          <w:ilvl w:val="0"/>
          <w:numId w:val="2"/>
        </w:numPr>
      </w:pPr>
      <w:r>
        <w:t xml:space="preserve">New evidence-based products and technologies </w:t>
      </w:r>
    </w:p>
    <w:p w14:paraId="1616A55D" w14:textId="619A78E4" w:rsidR="0015616A" w:rsidRDefault="0015616A" w:rsidP="0015616A">
      <w:pPr>
        <w:pStyle w:val="NoSpacing"/>
        <w:numPr>
          <w:ilvl w:val="0"/>
          <w:numId w:val="2"/>
        </w:numPr>
      </w:pPr>
      <w:r>
        <w:t xml:space="preserve">New tools and equipment </w:t>
      </w:r>
    </w:p>
    <w:p w14:paraId="2DCC7A1A" w14:textId="1F51928D" w:rsidR="0015616A" w:rsidRDefault="0015616A" w:rsidP="0015616A">
      <w:pPr>
        <w:pStyle w:val="NoSpacing"/>
        <w:numPr>
          <w:ilvl w:val="0"/>
          <w:numId w:val="2"/>
        </w:numPr>
      </w:pPr>
      <w:r>
        <w:t xml:space="preserve">Additional training </w:t>
      </w:r>
    </w:p>
    <w:p w14:paraId="3CB6288F" w14:textId="1926A41F" w:rsidR="0015616A" w:rsidRDefault="0015616A" w:rsidP="0015616A">
      <w:pPr>
        <w:pStyle w:val="NoSpacing"/>
        <w:numPr>
          <w:ilvl w:val="0"/>
          <w:numId w:val="2"/>
        </w:numPr>
      </w:pPr>
      <w:r>
        <w:t xml:space="preserve">Enhance processes </w:t>
      </w:r>
    </w:p>
    <w:p w14:paraId="29D65375" w14:textId="77777777" w:rsidR="0015616A" w:rsidRDefault="0015616A" w:rsidP="0015616A">
      <w:pPr>
        <w:pStyle w:val="NoSpacing"/>
      </w:pPr>
    </w:p>
    <w:p w14:paraId="779A1985" w14:textId="23C28752" w:rsidR="0015616A" w:rsidRDefault="0015616A" w:rsidP="0015616A">
      <w:pPr>
        <w:pStyle w:val="NoSpacing"/>
        <w:rPr>
          <w:b/>
          <w:bCs/>
        </w:rPr>
      </w:pPr>
      <w:r>
        <w:rPr>
          <w:b/>
          <w:bCs/>
        </w:rPr>
        <w:t xml:space="preserve">Exhibitors </w:t>
      </w:r>
    </w:p>
    <w:p w14:paraId="135967CB" w14:textId="2AC60FC5" w:rsidR="0015616A" w:rsidRDefault="0015616A" w:rsidP="0015616A">
      <w:pPr>
        <w:pStyle w:val="NoSpacing"/>
      </w:pPr>
      <w:r>
        <w:t>If there is a trade</w:t>
      </w:r>
      <w:r w:rsidR="005873D6">
        <w:t xml:space="preserve"> </w:t>
      </w:r>
      <w:r>
        <w:t>show component, identify vendors that you plan to connect with to learn more about products and technologies of value to you and your team. Highlight how these products and technologies will enhance client care, improve operational efficiency</w:t>
      </w:r>
      <w:r w:rsidR="005C0032">
        <w:t>,</w:t>
      </w:r>
      <w:r>
        <w:t xml:space="preserve"> and streamline workflow. Are there services and tools that you should learn more about? Are there products or services that you want to compare before investing in the technology? Is there additional research you need to review before committing to a new protocol? </w:t>
      </w:r>
    </w:p>
    <w:p w14:paraId="336E4EC9" w14:textId="77777777" w:rsidR="0015616A" w:rsidRDefault="0015616A" w:rsidP="0015616A">
      <w:pPr>
        <w:pStyle w:val="NoSpacing"/>
      </w:pPr>
    </w:p>
    <w:p w14:paraId="59D74D1D" w14:textId="446FFDBD" w:rsidR="0015616A" w:rsidRPr="0015616A" w:rsidRDefault="0015616A" w:rsidP="0015616A">
      <w:pPr>
        <w:pStyle w:val="NoSpacing"/>
        <w:rPr>
          <w:b/>
          <w:bCs/>
        </w:rPr>
      </w:pPr>
      <w:r>
        <w:rPr>
          <w:b/>
          <w:bCs/>
        </w:rPr>
        <w:t xml:space="preserve">Quality </w:t>
      </w:r>
      <w:r w:rsidR="005C0032">
        <w:rPr>
          <w:b/>
          <w:bCs/>
        </w:rPr>
        <w:t xml:space="preserve">&amp; </w:t>
      </w:r>
      <w:r>
        <w:rPr>
          <w:b/>
          <w:bCs/>
        </w:rPr>
        <w:t xml:space="preserve">Credibility </w:t>
      </w:r>
    </w:p>
    <w:p w14:paraId="77496B7B" w14:textId="17661919" w:rsidR="0015616A" w:rsidRDefault="0015616A" w:rsidP="0015616A">
      <w:pPr>
        <w:pStyle w:val="NoSpacing"/>
      </w:pPr>
      <w:r>
        <w:t>Outline the quality of the professional development you’re interested in and describe the credibility of the subject matter experts, including their credentials, affiliations</w:t>
      </w:r>
      <w:r w:rsidR="006B28B3">
        <w:t>,</w:t>
      </w:r>
      <w:r>
        <w:t xml:space="preserve"> and background. A key opinion leader or subject matter expert is highly knowledgeable in their field of study and is well-positioned to offer practical advice and guidance on evidence-informed best practices. Professional development offered by your </w:t>
      </w:r>
      <w:r w:rsidR="006B28B3">
        <w:t xml:space="preserve">national </w:t>
      </w:r>
      <w:r>
        <w:t xml:space="preserve">professional association is highly regarded and </w:t>
      </w:r>
      <w:r w:rsidR="006B28B3">
        <w:t>dental hygiene</w:t>
      </w:r>
      <w:r w:rsidR="00F319DC">
        <w:t xml:space="preserve"> </w:t>
      </w:r>
      <w:r>
        <w:t xml:space="preserve">specific. </w:t>
      </w:r>
    </w:p>
    <w:p w14:paraId="4F10CBFA" w14:textId="77777777" w:rsidR="0015616A" w:rsidRDefault="0015616A" w:rsidP="0015616A">
      <w:pPr>
        <w:pStyle w:val="NoSpacing"/>
      </w:pPr>
    </w:p>
    <w:p w14:paraId="63083BD1" w14:textId="56BCED25" w:rsidR="0015616A" w:rsidRPr="0015616A" w:rsidRDefault="0015616A" w:rsidP="0015616A">
      <w:pPr>
        <w:pStyle w:val="NoSpacing"/>
        <w:rPr>
          <w:b/>
          <w:bCs/>
        </w:rPr>
      </w:pPr>
      <w:r w:rsidRPr="0015616A">
        <w:rPr>
          <w:b/>
          <w:bCs/>
        </w:rPr>
        <w:t xml:space="preserve">Knowledge Sharing </w:t>
      </w:r>
    </w:p>
    <w:p w14:paraId="67E09A9D" w14:textId="440ED55D" w:rsidR="0015616A" w:rsidRDefault="0015616A" w:rsidP="0015616A">
      <w:pPr>
        <w:pStyle w:val="NoSpacing"/>
      </w:pPr>
      <w:r>
        <w:t xml:space="preserve">Consider creating a resource for your office following the event or online learning activity. Many CDHA events and online courses offer practical resources that can be immediately applied </w:t>
      </w:r>
      <w:r w:rsidR="005A4EBF">
        <w:t xml:space="preserve">to </w:t>
      </w:r>
      <w:r>
        <w:t>clinical practice.</w:t>
      </w:r>
      <w:r w:rsidR="00A900E9">
        <w:t xml:space="preserve"> Other ideas could include sharing presentation materials, </w:t>
      </w:r>
      <w:proofErr w:type="gramStart"/>
      <w:r w:rsidR="00A900E9">
        <w:t>preparing</w:t>
      </w:r>
      <w:proofErr w:type="gramEnd"/>
      <w:r w:rsidR="00A900E9">
        <w:t xml:space="preserve"> a summary report or hosting</w:t>
      </w:r>
      <w:r w:rsidR="00FD77D5">
        <w:t xml:space="preserve"> </w:t>
      </w:r>
      <w:r w:rsidR="00A900E9">
        <w:t>a lunch and learn session.</w:t>
      </w:r>
      <w:r>
        <w:t xml:space="preserve"> </w:t>
      </w:r>
    </w:p>
    <w:p w14:paraId="2B931909" w14:textId="77777777" w:rsidR="0015616A" w:rsidRDefault="0015616A" w:rsidP="0015616A">
      <w:pPr>
        <w:pStyle w:val="NoSpacing"/>
      </w:pPr>
    </w:p>
    <w:p w14:paraId="7F8BDC31" w14:textId="157B6ED3" w:rsidR="0015616A" w:rsidRPr="0015616A" w:rsidRDefault="0015616A" w:rsidP="0015616A">
      <w:pPr>
        <w:pStyle w:val="NoSpacing"/>
        <w:rPr>
          <w:b/>
          <w:bCs/>
        </w:rPr>
      </w:pPr>
      <w:r w:rsidRPr="0015616A">
        <w:rPr>
          <w:b/>
          <w:bCs/>
        </w:rPr>
        <w:t>Networking Benefits</w:t>
      </w:r>
    </w:p>
    <w:p w14:paraId="1E8DEAA1" w14:textId="29E0D543" w:rsidR="0015616A" w:rsidRPr="0015616A" w:rsidRDefault="0015616A" w:rsidP="0015616A">
      <w:pPr>
        <w:pStyle w:val="NoSpacing"/>
      </w:pPr>
      <w:r>
        <w:t xml:space="preserve">It can be challenging to quantify and demonstrate the value of networking and conversation; however, adults often learn from and with one another. Informal learning and knowledge sharing about best practices takes place during </w:t>
      </w:r>
      <w:r w:rsidR="00914AE0">
        <w:t>meals and nutrition breaks</w:t>
      </w:r>
      <w:r>
        <w:t xml:space="preserve">. While difficult to quantify, it’s often one of the most overlooked and valued aspects of a conference. During the event, document your conversations. You’re guaranteed to speak with someone who is facing similar issues and </w:t>
      </w:r>
      <w:r w:rsidR="00886D96" w:rsidRPr="00886D96">
        <w:t>learn solutions you may not have previously known</w:t>
      </w:r>
      <w:r>
        <w:t xml:space="preserve">.  </w:t>
      </w:r>
    </w:p>
    <w:p w14:paraId="21EC9ADD" w14:textId="77777777" w:rsidR="0015616A" w:rsidRPr="0015616A" w:rsidRDefault="0015616A" w:rsidP="0015616A">
      <w:pPr>
        <w:pStyle w:val="NoSpacing"/>
      </w:pPr>
    </w:p>
    <w:p w14:paraId="7E6C37C3" w14:textId="4510CD83" w:rsidR="00430299" w:rsidRDefault="00430299" w:rsidP="0015616A">
      <w:pPr>
        <w:pStyle w:val="NoSpacing"/>
      </w:pPr>
    </w:p>
    <w:sectPr w:rsidR="0043029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D775" w14:textId="77777777" w:rsidR="00B95953" w:rsidRDefault="00B95953" w:rsidP="006A1BDD">
      <w:pPr>
        <w:spacing w:after="0" w:line="240" w:lineRule="auto"/>
      </w:pPr>
      <w:r>
        <w:separator/>
      </w:r>
    </w:p>
  </w:endnote>
  <w:endnote w:type="continuationSeparator" w:id="0">
    <w:p w14:paraId="2020BB75" w14:textId="77777777" w:rsidR="00B95953" w:rsidRDefault="00B95953" w:rsidP="006A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6A5B" w14:textId="77777777" w:rsidR="00B95953" w:rsidRDefault="00B95953" w:rsidP="006A1BDD">
      <w:pPr>
        <w:spacing w:after="0" w:line="240" w:lineRule="auto"/>
      </w:pPr>
      <w:r>
        <w:separator/>
      </w:r>
    </w:p>
  </w:footnote>
  <w:footnote w:type="continuationSeparator" w:id="0">
    <w:p w14:paraId="689E6CF8" w14:textId="77777777" w:rsidR="00B95953" w:rsidRDefault="00B95953" w:rsidP="006A1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5C86" w14:textId="6AEFBFED" w:rsidR="006A1BDD" w:rsidRDefault="006A1BDD">
    <w:pPr>
      <w:pStyle w:val="Header"/>
    </w:pPr>
    <w:r>
      <w:rPr>
        <w:noProof/>
      </w:rPr>
      <w:drawing>
        <wp:anchor distT="0" distB="0" distL="114300" distR="114300" simplePos="0" relativeHeight="251659264" behindDoc="0" locked="0" layoutInCell="1" allowOverlap="1" wp14:anchorId="0AA2D253" wp14:editId="1F511917">
          <wp:simplePos x="0" y="0"/>
          <wp:positionH relativeFrom="margin">
            <wp:align>center</wp:align>
          </wp:positionH>
          <wp:positionV relativeFrom="paragraph">
            <wp:posOffset>-260985</wp:posOffset>
          </wp:positionV>
          <wp:extent cx="3888000" cy="718208"/>
          <wp:effectExtent l="0" t="0" r="0" b="5715"/>
          <wp:wrapTopAndBottom/>
          <wp:docPr id="176332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43709" name="Picture 1353343709"/>
                  <pic:cNvPicPr/>
                </pic:nvPicPr>
                <pic:blipFill>
                  <a:blip r:embed="rId1">
                    <a:extLst>
                      <a:ext uri="{28A0092B-C50C-407E-A947-70E740481C1C}">
                        <a14:useLocalDpi xmlns:a14="http://schemas.microsoft.com/office/drawing/2010/main" val="0"/>
                      </a:ext>
                    </a:extLst>
                  </a:blip>
                  <a:stretch>
                    <a:fillRect/>
                  </a:stretch>
                </pic:blipFill>
                <pic:spPr>
                  <a:xfrm>
                    <a:off x="0" y="0"/>
                    <a:ext cx="3888000" cy="7182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7444"/>
    <w:multiLevelType w:val="hybridMultilevel"/>
    <w:tmpl w:val="3FDEB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2180318"/>
    <w:multiLevelType w:val="hybridMultilevel"/>
    <w:tmpl w:val="AEC8A69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6469551">
    <w:abstractNumId w:val="1"/>
  </w:num>
  <w:num w:numId="2" w16cid:durableId="74753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4A"/>
    <w:rsid w:val="00001E61"/>
    <w:rsid w:val="000B7E10"/>
    <w:rsid w:val="0015616A"/>
    <w:rsid w:val="00276A3F"/>
    <w:rsid w:val="002E2F66"/>
    <w:rsid w:val="003B314A"/>
    <w:rsid w:val="003C35B2"/>
    <w:rsid w:val="003F0F59"/>
    <w:rsid w:val="00430299"/>
    <w:rsid w:val="00496EB7"/>
    <w:rsid w:val="005873D6"/>
    <w:rsid w:val="005A4EBF"/>
    <w:rsid w:val="005C0032"/>
    <w:rsid w:val="00640279"/>
    <w:rsid w:val="00690ABA"/>
    <w:rsid w:val="006A1BDD"/>
    <w:rsid w:val="006A5523"/>
    <w:rsid w:val="006B28B3"/>
    <w:rsid w:val="00710366"/>
    <w:rsid w:val="00837CFB"/>
    <w:rsid w:val="00886D96"/>
    <w:rsid w:val="008D642C"/>
    <w:rsid w:val="008E5D78"/>
    <w:rsid w:val="00914AE0"/>
    <w:rsid w:val="00951192"/>
    <w:rsid w:val="00993454"/>
    <w:rsid w:val="009A48AF"/>
    <w:rsid w:val="00A900E9"/>
    <w:rsid w:val="00B66A66"/>
    <w:rsid w:val="00B95953"/>
    <w:rsid w:val="00BE4E26"/>
    <w:rsid w:val="00D25091"/>
    <w:rsid w:val="00D607D2"/>
    <w:rsid w:val="00DD3D62"/>
    <w:rsid w:val="00E3340F"/>
    <w:rsid w:val="00E4752F"/>
    <w:rsid w:val="00E96B04"/>
    <w:rsid w:val="00EA42CB"/>
    <w:rsid w:val="00F22996"/>
    <w:rsid w:val="00F3138D"/>
    <w:rsid w:val="00F319DC"/>
    <w:rsid w:val="00F77F0D"/>
    <w:rsid w:val="00FB38D8"/>
    <w:rsid w:val="00FD77D5"/>
    <w:rsid w:val="00FF00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9470C"/>
  <w15:chartTrackingRefBased/>
  <w15:docId w15:val="{B4767D30-86C5-4BD0-881D-E9C61B14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14A"/>
    <w:pPr>
      <w:spacing w:after="0" w:line="240" w:lineRule="auto"/>
    </w:pPr>
  </w:style>
  <w:style w:type="character" w:styleId="CommentReference">
    <w:name w:val="annotation reference"/>
    <w:basedOn w:val="DefaultParagraphFont"/>
    <w:uiPriority w:val="99"/>
    <w:semiHidden/>
    <w:unhideWhenUsed/>
    <w:rsid w:val="003B314A"/>
    <w:rPr>
      <w:sz w:val="16"/>
      <w:szCs w:val="16"/>
    </w:rPr>
  </w:style>
  <w:style w:type="paragraph" w:styleId="CommentText">
    <w:name w:val="annotation text"/>
    <w:basedOn w:val="Normal"/>
    <w:link w:val="CommentTextChar"/>
    <w:uiPriority w:val="99"/>
    <w:unhideWhenUsed/>
    <w:rsid w:val="003B314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B314A"/>
    <w:rPr>
      <w:kern w:val="0"/>
      <w:sz w:val="20"/>
      <w:szCs w:val="20"/>
      <w14:ligatures w14:val="none"/>
    </w:rPr>
  </w:style>
  <w:style w:type="paragraph" w:styleId="ListParagraph">
    <w:name w:val="List Paragraph"/>
    <w:basedOn w:val="Normal"/>
    <w:uiPriority w:val="34"/>
    <w:qFormat/>
    <w:rsid w:val="003B314A"/>
    <w:pPr>
      <w:ind w:left="720"/>
      <w:contextualSpacing/>
    </w:pPr>
    <w:rPr>
      <w:kern w:val="0"/>
      <w14:ligatures w14:val="none"/>
    </w:rPr>
  </w:style>
  <w:style w:type="character" w:styleId="Hyperlink">
    <w:name w:val="Hyperlink"/>
    <w:basedOn w:val="DefaultParagraphFont"/>
    <w:uiPriority w:val="99"/>
    <w:unhideWhenUsed/>
    <w:rsid w:val="003B314A"/>
    <w:rPr>
      <w:color w:val="0563C1" w:themeColor="hyperlink"/>
      <w:u w:val="single"/>
    </w:rPr>
  </w:style>
  <w:style w:type="paragraph" w:styleId="Revision">
    <w:name w:val="Revision"/>
    <w:hidden/>
    <w:uiPriority w:val="99"/>
    <w:semiHidden/>
    <w:rsid w:val="00993454"/>
    <w:pPr>
      <w:spacing w:after="0" w:line="240" w:lineRule="auto"/>
    </w:pPr>
  </w:style>
  <w:style w:type="paragraph" w:styleId="CommentSubject">
    <w:name w:val="annotation subject"/>
    <w:basedOn w:val="CommentText"/>
    <w:next w:val="CommentText"/>
    <w:link w:val="CommentSubjectChar"/>
    <w:uiPriority w:val="99"/>
    <w:semiHidden/>
    <w:unhideWhenUsed/>
    <w:rsid w:val="00951192"/>
    <w:rPr>
      <w:b/>
      <w:bCs/>
      <w:kern w:val="2"/>
      <w14:ligatures w14:val="standardContextual"/>
    </w:rPr>
  </w:style>
  <w:style w:type="character" w:customStyle="1" w:styleId="CommentSubjectChar">
    <w:name w:val="Comment Subject Char"/>
    <w:basedOn w:val="CommentTextChar"/>
    <w:link w:val="CommentSubject"/>
    <w:uiPriority w:val="99"/>
    <w:semiHidden/>
    <w:rsid w:val="00951192"/>
    <w:rPr>
      <w:b/>
      <w:bCs/>
      <w:kern w:val="0"/>
      <w:sz w:val="20"/>
      <w:szCs w:val="20"/>
      <w14:ligatures w14:val="none"/>
    </w:rPr>
  </w:style>
  <w:style w:type="paragraph" w:styleId="Header">
    <w:name w:val="header"/>
    <w:basedOn w:val="Normal"/>
    <w:link w:val="HeaderChar"/>
    <w:uiPriority w:val="99"/>
    <w:unhideWhenUsed/>
    <w:rsid w:val="006A1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BDD"/>
  </w:style>
  <w:style w:type="paragraph" w:styleId="Footer">
    <w:name w:val="footer"/>
    <w:basedOn w:val="Normal"/>
    <w:link w:val="FooterChar"/>
    <w:uiPriority w:val="99"/>
    <w:unhideWhenUsed/>
    <w:rsid w:val="006A1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9BEBBCF7E6B4AA57E2A4F928276F5" ma:contentTypeVersion="18" ma:contentTypeDescription="Create a new document." ma:contentTypeScope="" ma:versionID="b696e2866f16c0e2ed2f0cdc148f827e">
  <xsd:schema xmlns:xsd="http://www.w3.org/2001/XMLSchema" xmlns:xs="http://www.w3.org/2001/XMLSchema" xmlns:p="http://schemas.microsoft.com/office/2006/metadata/properties" xmlns:ns2="d8338090-b4b8-4397-84f0-6b0a975d545f" xmlns:ns3="ae413667-d308-42eb-bc9e-6351a8e63544" targetNamespace="http://schemas.microsoft.com/office/2006/metadata/properties" ma:root="true" ma:fieldsID="602831fe47908ae5c298b31991591cfd" ns2:_="" ns3:_="">
    <xsd:import namespace="d8338090-b4b8-4397-84f0-6b0a975d545f"/>
    <xsd:import namespace="ae413667-d308-42eb-bc9e-6351a8e63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8090-b4b8-4397-84f0-6b0a975d5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1bcc43-cdce-48aa-9746-ce32adde58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13667-d308-42eb-bc9e-6351a8e63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83f1c03-ef55-4c73-a74a-1ed219241d96}" ma:internalName="TaxCatchAll" ma:showField="CatchAllData" ma:web="ae413667-d308-42eb-bc9e-6351a8e63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413667-d308-42eb-bc9e-6351a8e63544" xsi:nil="true"/>
    <lcf76f155ced4ddcb4097134ff3c332f xmlns="d8338090-b4b8-4397-84f0-6b0a975d54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4F47A-6066-4218-8192-523E24D7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8090-b4b8-4397-84f0-6b0a975d545f"/>
    <ds:schemaRef ds:uri="ae413667-d308-42eb-bc9e-6351a8e63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E17CC-01D0-44DB-B92C-EC606A282097}">
  <ds:schemaRefs>
    <ds:schemaRef ds:uri="http://schemas.microsoft.com/sharepoint/v3/contenttype/forms"/>
  </ds:schemaRefs>
</ds:datastoreItem>
</file>

<file path=customXml/itemProps3.xml><?xml version="1.0" encoding="utf-8"?>
<ds:datastoreItem xmlns:ds="http://schemas.openxmlformats.org/officeDocument/2006/customXml" ds:itemID="{0289A9D1-09FA-406F-B6DE-1EEBCEF5FFA6}">
  <ds:schemaRefs>
    <ds:schemaRef ds:uri="http://schemas.microsoft.com/office/2006/metadata/properties"/>
    <ds:schemaRef ds:uri="http://schemas.microsoft.com/office/infopath/2007/PartnerControls"/>
    <ds:schemaRef ds:uri="ae413667-d308-42eb-bc9e-6351a8e63544"/>
    <ds:schemaRef ds:uri="d8338090-b4b8-4397-84f0-6b0a975d545f"/>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379</Words>
  <Characters>2233</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Chaulk</dc:creator>
  <cp:keywords/>
  <dc:description/>
  <cp:lastModifiedBy>Adrianna Wilson</cp:lastModifiedBy>
  <cp:revision>5</cp:revision>
  <dcterms:created xsi:type="dcterms:W3CDTF">2026-01-14T14:13:00Z</dcterms:created>
  <dcterms:modified xsi:type="dcterms:W3CDTF">2026-01-14T16:40:00Z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5202b179-eb34-47b6-89bc-a3be4892c60a</vt:lpwstr>
  </property>
  <property fmtid="{D5CDD505-2E9C-101B-9397-08002B2CF9AE}" pid="3" name="ContentTypeId">
    <vt:lpwstr>0x010100BBE9BEBBCF7E6B4AA57E2A4F928276F5</vt:lpwstr>
  </property>
  <property fmtid="{D5CDD505-2E9C-101B-9397-08002B2CF9AE}" pid="4" name="MediaServiceImageTags">
    <vt:lpwstr/>
  </property>
</Properties>
</file>